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5E5" w:rsidRPr="00EF37F6" w:rsidRDefault="00AC68AE" w:rsidP="00AC68AE">
      <w:pPr>
        <w:pStyle w:val="a3"/>
        <w:spacing w:before="0" w:beforeAutospacing="0" w:after="0" w:afterAutospacing="0"/>
        <w:jc w:val="center"/>
        <w:rPr>
          <w:b/>
          <w:color w:val="000000" w:themeColor="text1"/>
          <w:sz w:val="32"/>
          <w:szCs w:val="32"/>
        </w:rPr>
      </w:pPr>
      <w:r w:rsidRPr="00EF37F6">
        <w:rPr>
          <w:b/>
          <w:color w:val="000000" w:themeColor="text1"/>
          <w:sz w:val="32"/>
          <w:szCs w:val="32"/>
        </w:rPr>
        <w:t xml:space="preserve">Извлечения </w:t>
      </w:r>
      <w:r w:rsidR="008735E5" w:rsidRPr="00EF37F6">
        <w:rPr>
          <w:b/>
          <w:color w:val="000000" w:themeColor="text1"/>
          <w:sz w:val="32"/>
          <w:szCs w:val="32"/>
        </w:rPr>
        <w:t xml:space="preserve"> из Федерального закона</w:t>
      </w:r>
    </w:p>
    <w:p w:rsidR="008735E5" w:rsidRPr="00EF37F6" w:rsidRDefault="008735E5" w:rsidP="00AC68AE">
      <w:pPr>
        <w:pStyle w:val="a3"/>
        <w:spacing w:before="0" w:beforeAutospacing="0" w:after="0" w:afterAutospacing="0"/>
        <w:jc w:val="center"/>
        <w:rPr>
          <w:b/>
          <w:color w:val="000000" w:themeColor="text1"/>
          <w:sz w:val="32"/>
          <w:szCs w:val="32"/>
        </w:rPr>
      </w:pPr>
      <w:r w:rsidRPr="00EF37F6">
        <w:rPr>
          <w:b/>
          <w:color w:val="000000" w:themeColor="text1"/>
          <w:sz w:val="32"/>
          <w:szCs w:val="32"/>
        </w:rPr>
        <w:t>«Об образовании в РФ» от 29.12.2012 г. № 27</w:t>
      </w:r>
      <w:r w:rsidR="00B37511">
        <w:rPr>
          <w:b/>
          <w:color w:val="000000" w:themeColor="text1"/>
          <w:sz w:val="32"/>
          <w:szCs w:val="32"/>
        </w:rPr>
        <w:t>3</w:t>
      </w:r>
      <w:bookmarkStart w:id="0" w:name="_GoBack"/>
      <w:bookmarkEnd w:id="0"/>
      <w:r w:rsidRPr="00EF37F6">
        <w:rPr>
          <w:b/>
          <w:color w:val="000000" w:themeColor="text1"/>
          <w:sz w:val="32"/>
          <w:szCs w:val="32"/>
        </w:rPr>
        <w:t>-ФЗ</w:t>
      </w:r>
    </w:p>
    <w:p w:rsidR="008735E5" w:rsidRDefault="008735E5" w:rsidP="008735E5">
      <w:pPr>
        <w:spacing w:after="0" w:line="240" w:lineRule="auto"/>
        <w:jc w:val="center"/>
        <w:rPr>
          <w:rFonts w:ascii="Times New Roman" w:eastAsia="Times New Roman" w:hAnsi="Times New Roman" w:cs="Times New Roman"/>
          <w:b/>
          <w:bCs/>
          <w:sz w:val="26"/>
          <w:szCs w:val="26"/>
          <w:lang w:eastAsia="ru-RU"/>
        </w:rPr>
      </w:pPr>
    </w:p>
    <w:p w:rsidR="008735E5" w:rsidRPr="008735E5" w:rsidRDefault="008735E5" w:rsidP="008735E5">
      <w:pPr>
        <w:spacing w:after="0" w:line="240" w:lineRule="auto"/>
        <w:jc w:val="center"/>
        <w:rPr>
          <w:rFonts w:ascii="Times New Roman" w:eastAsia="Times New Roman" w:hAnsi="Times New Roman" w:cs="Times New Roman"/>
          <w:b/>
          <w:bCs/>
          <w:sz w:val="26"/>
          <w:szCs w:val="26"/>
          <w:lang w:eastAsia="ru-RU"/>
        </w:rPr>
      </w:pPr>
      <w:r w:rsidRPr="008735E5">
        <w:rPr>
          <w:rFonts w:ascii="Times New Roman" w:eastAsia="Times New Roman" w:hAnsi="Times New Roman" w:cs="Times New Roman"/>
          <w:b/>
          <w:bCs/>
          <w:sz w:val="26"/>
          <w:szCs w:val="26"/>
          <w:lang w:eastAsia="ru-RU"/>
        </w:rPr>
        <w:t>Глава 5. ПЕДАГОГИЧЕСКИЕ, РУКОВОДЯЩИЕ И ИНЫЕ РАБОТНИКИ</w:t>
      </w:r>
    </w:p>
    <w:p w:rsidR="008735E5" w:rsidRPr="008735E5" w:rsidRDefault="008735E5" w:rsidP="008735E5">
      <w:pPr>
        <w:spacing w:after="0" w:line="240" w:lineRule="auto"/>
        <w:jc w:val="center"/>
        <w:rPr>
          <w:rFonts w:ascii="Times New Roman" w:eastAsia="Times New Roman" w:hAnsi="Times New Roman" w:cs="Times New Roman"/>
          <w:b/>
          <w:bCs/>
          <w:sz w:val="26"/>
          <w:szCs w:val="26"/>
          <w:lang w:eastAsia="ru-RU"/>
        </w:rPr>
      </w:pPr>
      <w:r w:rsidRPr="008735E5">
        <w:rPr>
          <w:rFonts w:ascii="Times New Roman" w:eastAsia="Times New Roman" w:hAnsi="Times New Roman" w:cs="Times New Roman"/>
          <w:b/>
          <w:bCs/>
          <w:sz w:val="26"/>
          <w:szCs w:val="26"/>
          <w:lang w:eastAsia="ru-RU"/>
        </w:rPr>
        <w:t>ОРГАНИЗАЦИЙ, ОСУЩЕСТВЛЯЮЩИХ ОБРАЗОВАТЕЛЬНУЮ ДЕЯТЕЛЬНОСТЬ</w:t>
      </w:r>
    </w:p>
    <w:p w:rsidR="008735E5" w:rsidRPr="008735E5" w:rsidRDefault="008735E5" w:rsidP="008735E5">
      <w:pPr>
        <w:spacing w:after="0" w:line="240" w:lineRule="auto"/>
        <w:ind w:firstLine="539"/>
        <w:jc w:val="both"/>
        <w:rPr>
          <w:rFonts w:ascii="Times New Roman" w:eastAsia="Times New Roman" w:hAnsi="Times New Roman" w:cs="Times New Roman"/>
          <w:sz w:val="24"/>
          <w:szCs w:val="24"/>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Статья 46. Право на занятие педагогической деятельностью</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Статья 47. Правовой статус педагогических работников. Права и свободы педагогических работников, гарантии их реализации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2. В Российской Федерации признается особый статус педагогических работников в </w:t>
      </w:r>
      <w:proofErr w:type="gramStart"/>
      <w:r w:rsidRPr="00EF37F6">
        <w:rPr>
          <w:rFonts w:ascii="Times New Roman" w:eastAsia="Times New Roman" w:hAnsi="Times New Roman" w:cs="Times New Roman"/>
          <w:sz w:val="28"/>
          <w:szCs w:val="28"/>
          <w:lang w:eastAsia="ru-RU"/>
        </w:rPr>
        <w:t>обществе</w:t>
      </w:r>
      <w:proofErr w:type="gramEnd"/>
      <w:r w:rsidRPr="00EF37F6">
        <w:rPr>
          <w:rFonts w:ascii="Times New Roman" w:eastAsia="Times New Roman" w:hAnsi="Times New Roman" w:cs="Times New Roman"/>
          <w:sz w:val="28"/>
          <w:szCs w:val="28"/>
          <w:lang w:eastAsia="ru-RU"/>
        </w:rP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Педагогические работники пользуются следующими академическими правами и свободами: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свобода преподавания, свободное выражение своего мнения, свобода от вмешательства в профессиональную деятельность;</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свобода выбора и использования педагогически обоснованных форм, средств, методов обучения и воспитания;</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w:t>
      </w:r>
      <w:r w:rsidRPr="00EF37F6">
        <w:rPr>
          <w:rFonts w:ascii="Times New Roman" w:eastAsia="Times New Roman" w:hAnsi="Times New Roman" w:cs="Times New Roman"/>
          <w:sz w:val="28"/>
          <w:szCs w:val="28"/>
          <w:lang w:eastAsia="ru-RU"/>
        </w:rPr>
        <w:lastRenderedPageBreak/>
        <w:t>курсов, дисциплин (модулей), методических материалов и иных компонентов образовательных программ;</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w:t>
      </w:r>
      <w:proofErr w:type="gramStart"/>
      <w:r w:rsidRPr="00EF37F6">
        <w:rPr>
          <w:rFonts w:ascii="Times New Roman" w:eastAsia="Times New Roman" w:hAnsi="Times New Roman" w:cs="Times New Roman"/>
          <w:sz w:val="28"/>
          <w:szCs w:val="28"/>
          <w:lang w:eastAsia="ru-RU"/>
        </w:rPr>
        <w:t>в</w:t>
      </w:r>
      <w:proofErr w:type="gramEnd"/>
      <w:r w:rsidRPr="00EF37F6">
        <w:rPr>
          <w:rFonts w:ascii="Times New Roman" w:eastAsia="Times New Roman" w:hAnsi="Times New Roman" w:cs="Times New Roman"/>
          <w:sz w:val="28"/>
          <w:szCs w:val="28"/>
          <w:lang w:eastAsia="ru-RU"/>
        </w:rPr>
        <w:t xml:space="preserve"> </w:t>
      </w:r>
    </w:p>
    <w:p w:rsidR="008735E5" w:rsidRPr="00EF37F6" w:rsidRDefault="008735E5" w:rsidP="008735E5">
      <w:pPr>
        <w:spacing w:after="0" w:line="240" w:lineRule="auto"/>
        <w:jc w:val="both"/>
        <w:rPr>
          <w:rFonts w:ascii="Times New Roman" w:eastAsia="Times New Roman" w:hAnsi="Times New Roman" w:cs="Times New Roman"/>
          <w:sz w:val="28"/>
          <w:szCs w:val="28"/>
          <w:lang w:eastAsia="ru-RU"/>
        </w:rPr>
      </w:pPr>
      <w:proofErr w:type="gramStart"/>
      <w:r w:rsidRPr="00EF37F6">
        <w:rPr>
          <w:rFonts w:ascii="Times New Roman" w:eastAsia="Times New Roman" w:hAnsi="Times New Roman" w:cs="Times New Roman"/>
          <w:sz w:val="28"/>
          <w:szCs w:val="28"/>
          <w:lang w:eastAsia="ru-RU"/>
        </w:rPr>
        <w:t>организациях</w:t>
      </w:r>
      <w:proofErr w:type="gramEnd"/>
      <w:r w:rsidRPr="00EF37F6">
        <w:rPr>
          <w:rFonts w:ascii="Times New Roman" w:eastAsia="Times New Roman" w:hAnsi="Times New Roman" w:cs="Times New Roman"/>
          <w:sz w:val="28"/>
          <w:szCs w:val="28"/>
          <w:lang w:eastAsia="ru-RU"/>
        </w:rPr>
        <w:t>, осуществляющих образовательную деятельность;</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12) право на обращение в комиссию по урегулированию споров между участниками образовательных отношений;</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5. Педагогические работники имеют следующие трудовые права и социальные гарантии: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право на сокращенную продолжительность рабочего времени;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4) право на длительный отпуск сроком до одного года не реже чем через каждые десять лет непрерывной педагогической работы в порядке, установленном </w:t>
      </w:r>
      <w:r w:rsidRPr="00EF37F6">
        <w:rPr>
          <w:rFonts w:ascii="Times New Roman" w:eastAsia="Times New Roman" w:hAnsi="Times New Roman" w:cs="Times New Roman"/>
          <w:sz w:val="28"/>
          <w:szCs w:val="28"/>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5) право на досрочное назначение трудовой пенсии по старости в порядке, установленном законодательством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6. </w:t>
      </w:r>
      <w:proofErr w:type="gramStart"/>
      <w:r w:rsidRPr="00EF37F6">
        <w:rPr>
          <w:rFonts w:ascii="Times New Roman" w:eastAsia="Times New Roman" w:hAnsi="Times New Roman" w:cs="Times New Roman"/>
          <w:sz w:val="28"/>
          <w:szCs w:val="28"/>
          <w:lang w:eastAsia="ru-RU"/>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EF37F6">
        <w:rPr>
          <w:rFonts w:ascii="Times New Roman" w:eastAsia="Times New Roman" w:hAnsi="Times New Roman" w:cs="Times New Roman"/>
          <w:sz w:val="28"/>
          <w:szCs w:val="28"/>
          <w:lang w:eastAsia="ru-RU"/>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7. </w:t>
      </w:r>
      <w:proofErr w:type="gramStart"/>
      <w:r w:rsidRPr="00EF37F6">
        <w:rPr>
          <w:rFonts w:ascii="Times New Roman" w:eastAsia="Times New Roman" w:hAnsi="Times New Roman" w:cs="Times New Roman"/>
          <w:sz w:val="28"/>
          <w:szCs w:val="28"/>
          <w:lang w:eastAsia="ru-RU"/>
        </w:rP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EF37F6">
        <w:rPr>
          <w:rFonts w:ascii="Times New Roman" w:eastAsia="Times New Roman" w:hAnsi="Times New Roman" w:cs="Times New Roman"/>
          <w:sz w:val="28"/>
          <w:szCs w:val="28"/>
          <w:lang w:eastAsia="ru-RU"/>
        </w:rPr>
        <w:t xml:space="preserve"> образования.</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EF37F6">
        <w:rPr>
          <w:rFonts w:ascii="Times New Roman" w:eastAsia="Times New Roman" w:hAnsi="Times New Roman" w:cs="Times New Roman"/>
          <w:sz w:val="28"/>
          <w:szCs w:val="28"/>
          <w:lang w:eastAsia="ru-RU"/>
        </w:rPr>
        <w:t xml:space="preserve">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w:t>
      </w:r>
      <w:r w:rsidRPr="00EF37F6">
        <w:rPr>
          <w:rFonts w:ascii="Times New Roman" w:eastAsia="Times New Roman" w:hAnsi="Times New Roman" w:cs="Times New Roman"/>
          <w:sz w:val="28"/>
          <w:szCs w:val="28"/>
          <w:lang w:eastAsia="ru-RU"/>
        </w:rPr>
        <w:lastRenderedPageBreak/>
        <w:t>обеспечиваются за счет бюджетных ассигнований бюджетов субъектов Российской Федерации.</w:t>
      </w:r>
      <w:proofErr w:type="gramEnd"/>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Статья 48. Обязанности и ответственность педагогических работников</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Педагогические работники обязаны:</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1) осуществлять свою деятельность на высоком профессиональном уровне, обеспечивать в полном объеме реализацию </w:t>
      </w:r>
      <w:proofErr w:type="gramStart"/>
      <w:r w:rsidRPr="00EF37F6">
        <w:rPr>
          <w:rFonts w:ascii="Times New Roman" w:eastAsia="Times New Roman" w:hAnsi="Times New Roman" w:cs="Times New Roman"/>
          <w:sz w:val="28"/>
          <w:szCs w:val="28"/>
          <w:lang w:eastAsia="ru-RU"/>
        </w:rPr>
        <w:t>преподаваемых</w:t>
      </w:r>
      <w:proofErr w:type="gramEnd"/>
      <w:r w:rsidRPr="00EF37F6">
        <w:rPr>
          <w:rFonts w:ascii="Times New Roman" w:eastAsia="Times New Roman" w:hAnsi="Times New Roman" w:cs="Times New Roman"/>
          <w:sz w:val="28"/>
          <w:szCs w:val="28"/>
          <w:lang w:eastAsia="ru-RU"/>
        </w:rPr>
        <w:t xml:space="preserve"> учебных предмета, курса, дисциплины (модуля) в соответствии с утвержденной рабочей программой;</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соблюдать правовые, нравственные и этические нормы, следовать требованиям профессиональной этики;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уважать честь и достоинство обучающихся и других участников образовательных отношений;</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roofErr w:type="gramStart"/>
      <w:r w:rsidRPr="00EF37F6">
        <w:rPr>
          <w:rFonts w:ascii="Times New Roman" w:eastAsia="Times New Roman" w:hAnsi="Times New Roman" w:cs="Times New Roman"/>
          <w:sz w:val="28"/>
          <w:szCs w:val="28"/>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5) применять педагогически обоснованные и обеспечивающие высокое качество образования формы, методы обучения и воспитания;</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7) систематически повышать свой профессиональный уровень;</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8) проходить аттестацию на соответствие занимаемой должности в порядке, установленном законодательством об образовании;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lastRenderedPageBreak/>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EF37F6">
        <w:rPr>
          <w:rFonts w:ascii="Times New Roman" w:eastAsia="Times New Roman" w:hAnsi="Times New Roman" w:cs="Times New Roman"/>
          <w:sz w:val="28"/>
          <w:szCs w:val="28"/>
          <w:lang w:eastAsia="ru-RU"/>
        </w:rPr>
        <w:t>обучающимся</w:t>
      </w:r>
      <w:proofErr w:type="gramEnd"/>
      <w:r w:rsidRPr="00EF37F6">
        <w:rPr>
          <w:rFonts w:ascii="Times New Roman" w:eastAsia="Times New Roman" w:hAnsi="Times New Roman" w:cs="Times New Roman"/>
          <w:sz w:val="28"/>
          <w:szCs w:val="28"/>
          <w:lang w:eastAsia="ru-RU"/>
        </w:rPr>
        <w:t xml:space="preserve"> в данной организации, если это приводит к конфликту интересов педагогического работника.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EF37F6">
        <w:rPr>
          <w:rFonts w:ascii="Times New Roman" w:eastAsia="Times New Roman" w:hAnsi="Times New Roman" w:cs="Times New Roman"/>
          <w:sz w:val="28"/>
          <w:szCs w:val="28"/>
          <w:lang w:eastAsia="ru-RU"/>
        </w:rPr>
        <w:t>сообщения</w:t>
      </w:r>
      <w:proofErr w:type="gramEnd"/>
      <w:r w:rsidRPr="00EF37F6">
        <w:rPr>
          <w:rFonts w:ascii="Times New Roman" w:eastAsia="Times New Roman" w:hAnsi="Times New Roman" w:cs="Times New Roman"/>
          <w:sz w:val="28"/>
          <w:szCs w:val="28"/>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Статья 49. Аттестация педагогических работников</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3. </w:t>
      </w:r>
      <w:proofErr w:type="gramStart"/>
      <w:r w:rsidRPr="00EF37F6">
        <w:rPr>
          <w:rFonts w:ascii="Times New Roman" w:eastAsia="Times New Roman" w:hAnsi="Times New Roman" w:cs="Times New Roman"/>
          <w:sz w:val="28"/>
          <w:szCs w:val="28"/>
          <w:lang w:eastAsia="ru-RU"/>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EF37F6">
        <w:rPr>
          <w:rFonts w:ascii="Times New Roman" w:eastAsia="Times New Roman" w:hAnsi="Times New Roman" w:cs="Times New Roman"/>
          <w:sz w:val="28"/>
          <w:szCs w:val="28"/>
          <w:lang w:eastAsia="ru-RU"/>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lastRenderedPageBreak/>
        <w:t> </w:t>
      </w:r>
    </w:p>
    <w:p w:rsidR="0024412E" w:rsidRPr="00EF37F6" w:rsidRDefault="008735E5" w:rsidP="00AC68AE">
      <w:pPr>
        <w:spacing w:after="0" w:line="240" w:lineRule="auto"/>
        <w:ind w:firstLine="539"/>
        <w:jc w:val="both"/>
        <w:rPr>
          <w:sz w:val="28"/>
          <w:szCs w:val="28"/>
        </w:rPr>
      </w:pPr>
      <w:r w:rsidRPr="00EF37F6">
        <w:rPr>
          <w:rFonts w:ascii="Times New Roman" w:eastAsia="Times New Roman" w:hAnsi="Times New Roman" w:cs="Times New Roman"/>
          <w:sz w:val="28"/>
          <w:szCs w:val="28"/>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sectPr w:rsidR="0024412E" w:rsidRPr="00EF37F6" w:rsidSect="008735E5">
      <w:footerReference w:type="default" r:id="rId7"/>
      <w:pgSz w:w="11906" w:h="16838"/>
      <w:pgMar w:top="709" w:right="424"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4D9" w:rsidRDefault="00B944D9" w:rsidP="008735E5">
      <w:pPr>
        <w:spacing w:after="0" w:line="240" w:lineRule="auto"/>
      </w:pPr>
      <w:r>
        <w:separator/>
      </w:r>
    </w:p>
  </w:endnote>
  <w:endnote w:type="continuationSeparator" w:id="0">
    <w:p w:rsidR="00B944D9" w:rsidRDefault="00B944D9" w:rsidP="0087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243603"/>
    </w:sdtPr>
    <w:sdtEndPr/>
    <w:sdtContent>
      <w:p w:rsidR="008735E5" w:rsidRDefault="007E1367">
        <w:pPr>
          <w:pStyle w:val="a6"/>
          <w:jc w:val="right"/>
        </w:pPr>
        <w:r>
          <w:fldChar w:fldCharType="begin"/>
        </w:r>
        <w:r w:rsidR="008735E5">
          <w:instrText>PAGE   \* MERGEFORMAT</w:instrText>
        </w:r>
        <w:r>
          <w:fldChar w:fldCharType="separate"/>
        </w:r>
        <w:r w:rsidR="00B37511">
          <w:rPr>
            <w:noProof/>
          </w:rPr>
          <w:t>1</w:t>
        </w:r>
        <w:r>
          <w:fldChar w:fldCharType="end"/>
        </w:r>
      </w:p>
    </w:sdtContent>
  </w:sdt>
  <w:p w:rsidR="008735E5" w:rsidRDefault="008735E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4D9" w:rsidRDefault="00B944D9" w:rsidP="008735E5">
      <w:pPr>
        <w:spacing w:after="0" w:line="240" w:lineRule="auto"/>
      </w:pPr>
      <w:r>
        <w:separator/>
      </w:r>
    </w:p>
  </w:footnote>
  <w:footnote w:type="continuationSeparator" w:id="0">
    <w:p w:rsidR="00B944D9" w:rsidRDefault="00B944D9" w:rsidP="008735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63207"/>
    <w:rsid w:val="00011AC9"/>
    <w:rsid w:val="0024412E"/>
    <w:rsid w:val="00257714"/>
    <w:rsid w:val="004C37A2"/>
    <w:rsid w:val="007E1367"/>
    <w:rsid w:val="008570BF"/>
    <w:rsid w:val="008735E5"/>
    <w:rsid w:val="00A63207"/>
    <w:rsid w:val="00AC68AE"/>
    <w:rsid w:val="00B37511"/>
    <w:rsid w:val="00B944D9"/>
    <w:rsid w:val="00CC5E8B"/>
    <w:rsid w:val="00CF43ED"/>
    <w:rsid w:val="00EB44EA"/>
    <w:rsid w:val="00EF3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3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735E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35E5"/>
  </w:style>
  <w:style w:type="paragraph" w:styleId="a6">
    <w:name w:val="footer"/>
    <w:basedOn w:val="a"/>
    <w:link w:val="a7"/>
    <w:uiPriority w:val="99"/>
    <w:unhideWhenUsed/>
    <w:rsid w:val="008735E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35E5"/>
  </w:style>
  <w:style w:type="paragraph" w:styleId="a8">
    <w:name w:val="Balloon Text"/>
    <w:basedOn w:val="a"/>
    <w:link w:val="a9"/>
    <w:uiPriority w:val="99"/>
    <w:semiHidden/>
    <w:unhideWhenUsed/>
    <w:rsid w:val="00AC68A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C68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19833">
      <w:bodyDiv w:val="1"/>
      <w:marLeft w:val="0"/>
      <w:marRight w:val="0"/>
      <w:marTop w:val="0"/>
      <w:marBottom w:val="0"/>
      <w:divBdr>
        <w:top w:val="none" w:sz="0" w:space="0" w:color="auto"/>
        <w:left w:val="none" w:sz="0" w:space="0" w:color="auto"/>
        <w:bottom w:val="none" w:sz="0" w:space="0" w:color="auto"/>
        <w:right w:val="none" w:sz="0" w:space="0" w:color="auto"/>
      </w:divBdr>
    </w:div>
    <w:div w:id="625507521">
      <w:bodyDiv w:val="1"/>
      <w:marLeft w:val="0"/>
      <w:marRight w:val="0"/>
      <w:marTop w:val="0"/>
      <w:marBottom w:val="0"/>
      <w:divBdr>
        <w:top w:val="none" w:sz="0" w:space="0" w:color="auto"/>
        <w:left w:val="none" w:sz="0" w:space="0" w:color="auto"/>
        <w:bottom w:val="none" w:sz="0" w:space="0" w:color="auto"/>
        <w:right w:val="none" w:sz="0" w:space="0" w:color="auto"/>
      </w:divBdr>
      <w:divsChild>
        <w:div w:id="692071993">
          <w:marLeft w:val="0"/>
          <w:marRight w:val="0"/>
          <w:marTop w:val="0"/>
          <w:marBottom w:val="0"/>
          <w:divBdr>
            <w:top w:val="none" w:sz="0" w:space="0" w:color="auto"/>
            <w:left w:val="none" w:sz="0" w:space="0" w:color="auto"/>
            <w:bottom w:val="none" w:sz="0" w:space="0" w:color="auto"/>
            <w:right w:val="none" w:sz="0" w:space="0" w:color="auto"/>
          </w:divBdr>
        </w:div>
        <w:div w:id="1402437203">
          <w:marLeft w:val="0"/>
          <w:marRight w:val="0"/>
          <w:marTop w:val="0"/>
          <w:marBottom w:val="0"/>
          <w:divBdr>
            <w:top w:val="none" w:sz="0" w:space="0" w:color="auto"/>
            <w:left w:val="none" w:sz="0" w:space="0" w:color="auto"/>
            <w:bottom w:val="none" w:sz="0" w:space="0" w:color="auto"/>
            <w:right w:val="none" w:sz="0" w:space="0" w:color="auto"/>
          </w:divBdr>
        </w:div>
        <w:div w:id="1642543143">
          <w:marLeft w:val="0"/>
          <w:marRight w:val="0"/>
          <w:marTop w:val="0"/>
          <w:marBottom w:val="0"/>
          <w:divBdr>
            <w:top w:val="none" w:sz="0" w:space="0" w:color="auto"/>
            <w:left w:val="none" w:sz="0" w:space="0" w:color="auto"/>
            <w:bottom w:val="none" w:sz="0" w:space="0" w:color="auto"/>
            <w:right w:val="none" w:sz="0" w:space="0" w:color="auto"/>
          </w:divBdr>
        </w:div>
        <w:div w:id="1104612552">
          <w:marLeft w:val="0"/>
          <w:marRight w:val="0"/>
          <w:marTop w:val="0"/>
          <w:marBottom w:val="0"/>
          <w:divBdr>
            <w:top w:val="none" w:sz="0" w:space="0" w:color="auto"/>
            <w:left w:val="none" w:sz="0" w:space="0" w:color="auto"/>
            <w:bottom w:val="none" w:sz="0" w:space="0" w:color="auto"/>
            <w:right w:val="none" w:sz="0" w:space="0" w:color="auto"/>
          </w:divBdr>
        </w:div>
        <w:div w:id="1433159220">
          <w:marLeft w:val="0"/>
          <w:marRight w:val="0"/>
          <w:marTop w:val="0"/>
          <w:marBottom w:val="0"/>
          <w:divBdr>
            <w:top w:val="none" w:sz="0" w:space="0" w:color="auto"/>
            <w:left w:val="none" w:sz="0" w:space="0" w:color="auto"/>
            <w:bottom w:val="none" w:sz="0" w:space="0" w:color="auto"/>
            <w:right w:val="none" w:sz="0" w:space="0" w:color="auto"/>
          </w:divBdr>
        </w:div>
        <w:div w:id="1568685238">
          <w:marLeft w:val="0"/>
          <w:marRight w:val="0"/>
          <w:marTop w:val="0"/>
          <w:marBottom w:val="0"/>
          <w:divBdr>
            <w:top w:val="none" w:sz="0" w:space="0" w:color="auto"/>
            <w:left w:val="none" w:sz="0" w:space="0" w:color="auto"/>
            <w:bottom w:val="none" w:sz="0" w:space="0" w:color="auto"/>
            <w:right w:val="none" w:sz="0" w:space="0" w:color="auto"/>
          </w:divBdr>
        </w:div>
        <w:div w:id="487795152">
          <w:marLeft w:val="0"/>
          <w:marRight w:val="0"/>
          <w:marTop w:val="0"/>
          <w:marBottom w:val="0"/>
          <w:divBdr>
            <w:top w:val="none" w:sz="0" w:space="0" w:color="auto"/>
            <w:left w:val="none" w:sz="0" w:space="0" w:color="auto"/>
            <w:bottom w:val="none" w:sz="0" w:space="0" w:color="auto"/>
            <w:right w:val="none" w:sz="0" w:space="0" w:color="auto"/>
          </w:divBdr>
        </w:div>
        <w:div w:id="616063545">
          <w:marLeft w:val="0"/>
          <w:marRight w:val="0"/>
          <w:marTop w:val="0"/>
          <w:marBottom w:val="0"/>
          <w:divBdr>
            <w:top w:val="none" w:sz="0" w:space="0" w:color="auto"/>
            <w:left w:val="none" w:sz="0" w:space="0" w:color="auto"/>
            <w:bottom w:val="none" w:sz="0" w:space="0" w:color="auto"/>
            <w:right w:val="none" w:sz="0" w:space="0" w:color="auto"/>
          </w:divBdr>
        </w:div>
        <w:div w:id="1336768183">
          <w:marLeft w:val="0"/>
          <w:marRight w:val="0"/>
          <w:marTop w:val="0"/>
          <w:marBottom w:val="0"/>
          <w:divBdr>
            <w:top w:val="none" w:sz="0" w:space="0" w:color="auto"/>
            <w:left w:val="none" w:sz="0" w:space="0" w:color="auto"/>
            <w:bottom w:val="none" w:sz="0" w:space="0" w:color="auto"/>
            <w:right w:val="none" w:sz="0" w:space="0" w:color="auto"/>
          </w:divBdr>
        </w:div>
        <w:div w:id="1777864803">
          <w:marLeft w:val="0"/>
          <w:marRight w:val="0"/>
          <w:marTop w:val="0"/>
          <w:marBottom w:val="0"/>
          <w:divBdr>
            <w:top w:val="none" w:sz="0" w:space="0" w:color="auto"/>
            <w:left w:val="none" w:sz="0" w:space="0" w:color="auto"/>
            <w:bottom w:val="none" w:sz="0" w:space="0" w:color="auto"/>
            <w:right w:val="none" w:sz="0" w:space="0" w:color="auto"/>
          </w:divBdr>
        </w:div>
        <w:div w:id="792594592">
          <w:marLeft w:val="0"/>
          <w:marRight w:val="0"/>
          <w:marTop w:val="0"/>
          <w:marBottom w:val="0"/>
          <w:divBdr>
            <w:top w:val="none" w:sz="0" w:space="0" w:color="auto"/>
            <w:left w:val="none" w:sz="0" w:space="0" w:color="auto"/>
            <w:bottom w:val="none" w:sz="0" w:space="0" w:color="auto"/>
            <w:right w:val="none" w:sz="0" w:space="0" w:color="auto"/>
          </w:divBdr>
        </w:div>
        <w:div w:id="1646005318">
          <w:marLeft w:val="0"/>
          <w:marRight w:val="0"/>
          <w:marTop w:val="0"/>
          <w:marBottom w:val="0"/>
          <w:divBdr>
            <w:top w:val="none" w:sz="0" w:space="0" w:color="auto"/>
            <w:left w:val="none" w:sz="0" w:space="0" w:color="auto"/>
            <w:bottom w:val="none" w:sz="0" w:space="0" w:color="auto"/>
            <w:right w:val="none" w:sz="0" w:space="0" w:color="auto"/>
          </w:divBdr>
        </w:div>
        <w:div w:id="1466697234">
          <w:marLeft w:val="0"/>
          <w:marRight w:val="0"/>
          <w:marTop w:val="0"/>
          <w:marBottom w:val="0"/>
          <w:divBdr>
            <w:top w:val="none" w:sz="0" w:space="0" w:color="auto"/>
            <w:left w:val="none" w:sz="0" w:space="0" w:color="auto"/>
            <w:bottom w:val="none" w:sz="0" w:space="0" w:color="auto"/>
            <w:right w:val="none" w:sz="0" w:space="0" w:color="auto"/>
          </w:divBdr>
        </w:div>
        <w:div w:id="1714379851">
          <w:marLeft w:val="0"/>
          <w:marRight w:val="0"/>
          <w:marTop w:val="0"/>
          <w:marBottom w:val="0"/>
          <w:divBdr>
            <w:top w:val="none" w:sz="0" w:space="0" w:color="auto"/>
            <w:left w:val="none" w:sz="0" w:space="0" w:color="auto"/>
            <w:bottom w:val="none" w:sz="0" w:space="0" w:color="auto"/>
            <w:right w:val="none" w:sz="0" w:space="0" w:color="auto"/>
          </w:divBdr>
        </w:div>
        <w:div w:id="1554392323">
          <w:marLeft w:val="0"/>
          <w:marRight w:val="0"/>
          <w:marTop w:val="0"/>
          <w:marBottom w:val="0"/>
          <w:divBdr>
            <w:top w:val="none" w:sz="0" w:space="0" w:color="auto"/>
            <w:left w:val="none" w:sz="0" w:space="0" w:color="auto"/>
            <w:bottom w:val="none" w:sz="0" w:space="0" w:color="auto"/>
            <w:right w:val="none" w:sz="0" w:space="0" w:color="auto"/>
          </w:divBdr>
        </w:div>
        <w:div w:id="55785436">
          <w:marLeft w:val="0"/>
          <w:marRight w:val="0"/>
          <w:marTop w:val="0"/>
          <w:marBottom w:val="0"/>
          <w:divBdr>
            <w:top w:val="none" w:sz="0" w:space="0" w:color="auto"/>
            <w:left w:val="none" w:sz="0" w:space="0" w:color="auto"/>
            <w:bottom w:val="none" w:sz="0" w:space="0" w:color="auto"/>
            <w:right w:val="none" w:sz="0" w:space="0" w:color="auto"/>
          </w:divBdr>
        </w:div>
        <w:div w:id="216746725">
          <w:marLeft w:val="0"/>
          <w:marRight w:val="0"/>
          <w:marTop w:val="0"/>
          <w:marBottom w:val="0"/>
          <w:divBdr>
            <w:top w:val="none" w:sz="0" w:space="0" w:color="auto"/>
            <w:left w:val="none" w:sz="0" w:space="0" w:color="auto"/>
            <w:bottom w:val="none" w:sz="0" w:space="0" w:color="auto"/>
            <w:right w:val="none" w:sz="0" w:space="0" w:color="auto"/>
          </w:divBdr>
        </w:div>
        <w:div w:id="1354767055">
          <w:marLeft w:val="0"/>
          <w:marRight w:val="0"/>
          <w:marTop w:val="0"/>
          <w:marBottom w:val="0"/>
          <w:divBdr>
            <w:top w:val="none" w:sz="0" w:space="0" w:color="auto"/>
            <w:left w:val="none" w:sz="0" w:space="0" w:color="auto"/>
            <w:bottom w:val="none" w:sz="0" w:space="0" w:color="auto"/>
            <w:right w:val="none" w:sz="0" w:space="0" w:color="auto"/>
          </w:divBdr>
        </w:div>
        <w:div w:id="392319460">
          <w:marLeft w:val="0"/>
          <w:marRight w:val="0"/>
          <w:marTop w:val="0"/>
          <w:marBottom w:val="0"/>
          <w:divBdr>
            <w:top w:val="none" w:sz="0" w:space="0" w:color="auto"/>
            <w:left w:val="none" w:sz="0" w:space="0" w:color="auto"/>
            <w:bottom w:val="none" w:sz="0" w:space="0" w:color="auto"/>
            <w:right w:val="none" w:sz="0" w:space="0" w:color="auto"/>
          </w:divBdr>
        </w:div>
        <w:div w:id="798688429">
          <w:marLeft w:val="0"/>
          <w:marRight w:val="0"/>
          <w:marTop w:val="0"/>
          <w:marBottom w:val="0"/>
          <w:divBdr>
            <w:top w:val="none" w:sz="0" w:space="0" w:color="auto"/>
            <w:left w:val="none" w:sz="0" w:space="0" w:color="auto"/>
            <w:bottom w:val="none" w:sz="0" w:space="0" w:color="auto"/>
            <w:right w:val="none" w:sz="0" w:space="0" w:color="auto"/>
          </w:divBdr>
        </w:div>
        <w:div w:id="1900356750">
          <w:marLeft w:val="0"/>
          <w:marRight w:val="0"/>
          <w:marTop w:val="0"/>
          <w:marBottom w:val="0"/>
          <w:divBdr>
            <w:top w:val="none" w:sz="0" w:space="0" w:color="auto"/>
            <w:left w:val="none" w:sz="0" w:space="0" w:color="auto"/>
            <w:bottom w:val="none" w:sz="0" w:space="0" w:color="auto"/>
            <w:right w:val="none" w:sz="0" w:space="0" w:color="auto"/>
          </w:divBdr>
        </w:div>
        <w:div w:id="2062248862">
          <w:marLeft w:val="0"/>
          <w:marRight w:val="0"/>
          <w:marTop w:val="0"/>
          <w:marBottom w:val="0"/>
          <w:divBdr>
            <w:top w:val="none" w:sz="0" w:space="0" w:color="auto"/>
            <w:left w:val="none" w:sz="0" w:space="0" w:color="auto"/>
            <w:bottom w:val="none" w:sz="0" w:space="0" w:color="auto"/>
            <w:right w:val="none" w:sz="0" w:space="0" w:color="auto"/>
          </w:divBdr>
        </w:div>
        <w:div w:id="802626232">
          <w:marLeft w:val="0"/>
          <w:marRight w:val="0"/>
          <w:marTop w:val="0"/>
          <w:marBottom w:val="0"/>
          <w:divBdr>
            <w:top w:val="none" w:sz="0" w:space="0" w:color="auto"/>
            <w:left w:val="none" w:sz="0" w:space="0" w:color="auto"/>
            <w:bottom w:val="none" w:sz="0" w:space="0" w:color="auto"/>
            <w:right w:val="none" w:sz="0" w:space="0" w:color="auto"/>
          </w:divBdr>
        </w:div>
        <w:div w:id="413087735">
          <w:marLeft w:val="0"/>
          <w:marRight w:val="0"/>
          <w:marTop w:val="0"/>
          <w:marBottom w:val="0"/>
          <w:divBdr>
            <w:top w:val="none" w:sz="0" w:space="0" w:color="auto"/>
            <w:left w:val="none" w:sz="0" w:space="0" w:color="auto"/>
            <w:bottom w:val="none" w:sz="0" w:space="0" w:color="auto"/>
            <w:right w:val="none" w:sz="0" w:space="0" w:color="auto"/>
          </w:divBdr>
        </w:div>
        <w:div w:id="284193323">
          <w:marLeft w:val="0"/>
          <w:marRight w:val="0"/>
          <w:marTop w:val="0"/>
          <w:marBottom w:val="0"/>
          <w:divBdr>
            <w:top w:val="none" w:sz="0" w:space="0" w:color="auto"/>
            <w:left w:val="none" w:sz="0" w:space="0" w:color="auto"/>
            <w:bottom w:val="none" w:sz="0" w:space="0" w:color="auto"/>
            <w:right w:val="none" w:sz="0" w:space="0" w:color="auto"/>
          </w:divBdr>
        </w:div>
        <w:div w:id="116722295">
          <w:marLeft w:val="0"/>
          <w:marRight w:val="0"/>
          <w:marTop w:val="0"/>
          <w:marBottom w:val="0"/>
          <w:divBdr>
            <w:top w:val="none" w:sz="0" w:space="0" w:color="auto"/>
            <w:left w:val="none" w:sz="0" w:space="0" w:color="auto"/>
            <w:bottom w:val="none" w:sz="0" w:space="0" w:color="auto"/>
            <w:right w:val="none" w:sz="0" w:space="0" w:color="auto"/>
          </w:divBdr>
        </w:div>
        <w:div w:id="1872179528">
          <w:marLeft w:val="0"/>
          <w:marRight w:val="0"/>
          <w:marTop w:val="0"/>
          <w:marBottom w:val="0"/>
          <w:divBdr>
            <w:top w:val="none" w:sz="0" w:space="0" w:color="auto"/>
            <w:left w:val="none" w:sz="0" w:space="0" w:color="auto"/>
            <w:bottom w:val="none" w:sz="0" w:space="0" w:color="auto"/>
            <w:right w:val="none" w:sz="0" w:space="0" w:color="auto"/>
          </w:divBdr>
        </w:div>
        <w:div w:id="685132024">
          <w:marLeft w:val="0"/>
          <w:marRight w:val="0"/>
          <w:marTop w:val="0"/>
          <w:marBottom w:val="0"/>
          <w:divBdr>
            <w:top w:val="none" w:sz="0" w:space="0" w:color="auto"/>
            <w:left w:val="none" w:sz="0" w:space="0" w:color="auto"/>
            <w:bottom w:val="none" w:sz="0" w:space="0" w:color="auto"/>
            <w:right w:val="none" w:sz="0" w:space="0" w:color="auto"/>
          </w:divBdr>
        </w:div>
        <w:div w:id="1906985186">
          <w:marLeft w:val="0"/>
          <w:marRight w:val="0"/>
          <w:marTop w:val="0"/>
          <w:marBottom w:val="0"/>
          <w:divBdr>
            <w:top w:val="none" w:sz="0" w:space="0" w:color="auto"/>
            <w:left w:val="none" w:sz="0" w:space="0" w:color="auto"/>
            <w:bottom w:val="none" w:sz="0" w:space="0" w:color="auto"/>
            <w:right w:val="none" w:sz="0" w:space="0" w:color="auto"/>
          </w:divBdr>
        </w:div>
        <w:div w:id="799614480">
          <w:marLeft w:val="0"/>
          <w:marRight w:val="0"/>
          <w:marTop w:val="0"/>
          <w:marBottom w:val="0"/>
          <w:divBdr>
            <w:top w:val="none" w:sz="0" w:space="0" w:color="auto"/>
            <w:left w:val="none" w:sz="0" w:space="0" w:color="auto"/>
            <w:bottom w:val="none" w:sz="0" w:space="0" w:color="auto"/>
            <w:right w:val="none" w:sz="0" w:space="0" w:color="auto"/>
          </w:divBdr>
        </w:div>
        <w:div w:id="1077753220">
          <w:marLeft w:val="0"/>
          <w:marRight w:val="0"/>
          <w:marTop w:val="0"/>
          <w:marBottom w:val="0"/>
          <w:divBdr>
            <w:top w:val="none" w:sz="0" w:space="0" w:color="auto"/>
            <w:left w:val="none" w:sz="0" w:space="0" w:color="auto"/>
            <w:bottom w:val="none" w:sz="0" w:space="0" w:color="auto"/>
            <w:right w:val="none" w:sz="0" w:space="0" w:color="auto"/>
          </w:divBdr>
        </w:div>
        <w:div w:id="633683107">
          <w:marLeft w:val="0"/>
          <w:marRight w:val="0"/>
          <w:marTop w:val="0"/>
          <w:marBottom w:val="0"/>
          <w:divBdr>
            <w:top w:val="none" w:sz="0" w:space="0" w:color="auto"/>
            <w:left w:val="none" w:sz="0" w:space="0" w:color="auto"/>
            <w:bottom w:val="none" w:sz="0" w:space="0" w:color="auto"/>
            <w:right w:val="none" w:sz="0" w:space="0" w:color="auto"/>
          </w:divBdr>
        </w:div>
        <w:div w:id="1431392640">
          <w:marLeft w:val="0"/>
          <w:marRight w:val="0"/>
          <w:marTop w:val="0"/>
          <w:marBottom w:val="0"/>
          <w:divBdr>
            <w:top w:val="none" w:sz="0" w:space="0" w:color="auto"/>
            <w:left w:val="none" w:sz="0" w:space="0" w:color="auto"/>
            <w:bottom w:val="none" w:sz="0" w:space="0" w:color="auto"/>
            <w:right w:val="none" w:sz="0" w:space="0" w:color="auto"/>
          </w:divBdr>
        </w:div>
        <w:div w:id="1120801825">
          <w:marLeft w:val="0"/>
          <w:marRight w:val="0"/>
          <w:marTop w:val="0"/>
          <w:marBottom w:val="0"/>
          <w:divBdr>
            <w:top w:val="none" w:sz="0" w:space="0" w:color="auto"/>
            <w:left w:val="none" w:sz="0" w:space="0" w:color="auto"/>
            <w:bottom w:val="none" w:sz="0" w:space="0" w:color="auto"/>
            <w:right w:val="none" w:sz="0" w:space="0" w:color="auto"/>
          </w:divBdr>
        </w:div>
        <w:div w:id="1176117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2226</Words>
  <Characters>12693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МБДОУ № 113</cp:lastModifiedBy>
  <cp:revision>3</cp:revision>
  <dcterms:created xsi:type="dcterms:W3CDTF">2015-02-05T04:12:00Z</dcterms:created>
  <dcterms:modified xsi:type="dcterms:W3CDTF">2015-02-25T11:37:00Z</dcterms:modified>
</cp:coreProperties>
</file>